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C757" w14:textId="24BC8C0E" w:rsidR="004D389D" w:rsidRDefault="004D389D"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lang w:bidi="ar"/>
        </w:rPr>
        <w:t>第六期交叉学科学术沙龙暨耳聋基因学术沙龙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lang w:bidi="ar"/>
        </w:rPr>
        <w:t>日程</w:t>
      </w:r>
    </w:p>
    <w:p w14:paraId="503A3BAA" w14:textId="1999E8E9" w:rsidR="004D389D" w:rsidRDefault="00491569" w:rsidP="00491569">
      <w:pPr>
        <w:pStyle w:val="a7"/>
        <w:widowControl/>
        <w:spacing w:beforeAutospacing="0" w:afterAutospacing="0" w:line="450" w:lineRule="atLeast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2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018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年11月10日（山东大学青岛校区N8楼303会议室）</w:t>
      </w:r>
    </w:p>
    <w:p w14:paraId="4088FB8D" w14:textId="77777777" w:rsidR="006E65A8" w:rsidRPr="006E65A8" w:rsidRDefault="006E65A8" w:rsidP="00491569">
      <w:pPr>
        <w:pStyle w:val="a7"/>
        <w:widowControl/>
        <w:spacing w:beforeAutospacing="0" w:afterAutospacing="0" w:line="450" w:lineRule="atLeast"/>
        <w:jc w:val="both"/>
        <w:rPr>
          <w:rFonts w:ascii="仿宋" w:eastAsia="仿宋" w:hAnsi="仿宋" w:cs="仿宋" w:hint="eastAsia"/>
          <w:color w:val="333333"/>
          <w:sz w:val="28"/>
          <w:szCs w:val="32"/>
        </w:rPr>
      </w:pPr>
    </w:p>
    <w:p w14:paraId="5285418D" w14:textId="53C9ABF0" w:rsidR="00FF1DDA" w:rsidRPr="00491569" w:rsidRDefault="008C3BCA" w:rsidP="00491569">
      <w:pPr>
        <w:pStyle w:val="a7"/>
        <w:widowControl/>
        <w:spacing w:beforeAutospacing="0" w:afterAutospacing="0" w:line="450" w:lineRule="atLeast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8: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 xml:space="preserve">30 – 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1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1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: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0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 xml:space="preserve">0 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专题报告</w:t>
      </w:r>
    </w:p>
    <w:p w14:paraId="63D859C0" w14:textId="1C3AAA0E" w:rsidR="008C3BCA" w:rsidRPr="00491569" w:rsidRDefault="008C3BCA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刘奇迹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（山东大学教授）</w:t>
      </w:r>
    </w:p>
    <w:p w14:paraId="13A4674B" w14:textId="2C4DE784" w:rsidR="00EB28E6" w:rsidRPr="00491569" w:rsidRDefault="002F01D7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柴人杰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（东南大学教授，青年千人</w:t>
      </w:r>
      <w:r w:rsidR="0058713E">
        <w:rPr>
          <w:rFonts w:ascii="仿宋" w:eastAsia="仿宋" w:hAnsi="仿宋" w:cs="仿宋" w:hint="eastAsia"/>
          <w:color w:val="333333"/>
          <w:sz w:val="28"/>
          <w:szCs w:val="32"/>
        </w:rPr>
        <w:t>、国家优青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）</w:t>
      </w:r>
    </w:p>
    <w:p w14:paraId="55964EFD" w14:textId="200B74F3" w:rsidR="002F01D7" w:rsidRPr="00491569" w:rsidRDefault="002F01D7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熊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 xml:space="preserve"> </w:t>
      </w:r>
      <w:r w:rsidR="004D389D" w:rsidRPr="00491569">
        <w:rPr>
          <w:rFonts w:ascii="仿宋" w:eastAsia="仿宋" w:hAnsi="仿宋" w:cs="仿宋"/>
          <w:color w:val="333333"/>
          <w:sz w:val="28"/>
          <w:szCs w:val="32"/>
        </w:rPr>
        <w:t xml:space="preserve"> </w:t>
      </w:r>
      <w:proofErr w:type="gramStart"/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巍</w:t>
      </w:r>
      <w:proofErr w:type="gramEnd"/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（清华大学教授，青年千人</w:t>
      </w:r>
      <w:r w:rsidR="0058713E">
        <w:rPr>
          <w:rFonts w:ascii="仿宋" w:eastAsia="仿宋" w:hAnsi="仿宋" w:cs="仿宋" w:hint="eastAsia"/>
          <w:color w:val="333333"/>
          <w:sz w:val="28"/>
          <w:szCs w:val="32"/>
        </w:rPr>
        <w:t>、国家优青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）</w:t>
      </w:r>
    </w:p>
    <w:p w14:paraId="1CF7EC3A" w14:textId="77777777" w:rsidR="00EB28E6" w:rsidRPr="00491569" w:rsidRDefault="008C3BCA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徐志刚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（山东大学教授）</w:t>
      </w:r>
      <w:r w:rsidR="00EB28E6" w:rsidRPr="00491569">
        <w:rPr>
          <w:rFonts w:ascii="仿宋" w:eastAsia="仿宋" w:hAnsi="仿宋" w:cs="仿宋" w:hint="eastAsia"/>
          <w:color w:val="333333"/>
          <w:sz w:val="28"/>
          <w:szCs w:val="32"/>
        </w:rPr>
        <w:t xml:space="preserve"> </w:t>
      </w:r>
    </w:p>
    <w:p w14:paraId="66DB90A5" w14:textId="77C35DF1" w:rsidR="002F01D7" w:rsidRPr="00491569" w:rsidRDefault="002F01D7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孙金鹏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（山东大学教授，国家杰青）</w:t>
      </w:r>
    </w:p>
    <w:p w14:paraId="4116207A" w14:textId="5BC8B0CA" w:rsidR="008C3BCA" w:rsidRPr="00491569" w:rsidRDefault="002F01D7" w:rsidP="00491569">
      <w:pPr>
        <w:pStyle w:val="a7"/>
        <w:widowControl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 w:hint="eastAsia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Mirella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 xml:space="preserve"> 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Bucci</w:t>
      </w:r>
      <w:r w:rsidR="004D389D" w:rsidRPr="00491569">
        <w:rPr>
          <w:rFonts w:ascii="仿宋" w:eastAsia="仿宋" w:hAnsi="仿宋" w:cs="仿宋" w:hint="eastAsia"/>
          <w:color w:val="333333"/>
          <w:sz w:val="28"/>
          <w:szCs w:val="32"/>
        </w:rPr>
        <w:t>（Senior</w:t>
      </w:r>
      <w:r w:rsidR="004D389D" w:rsidRPr="00491569">
        <w:rPr>
          <w:rFonts w:ascii="仿宋" w:eastAsia="仿宋" w:hAnsi="仿宋" w:cs="仿宋"/>
          <w:color w:val="333333"/>
          <w:sz w:val="28"/>
          <w:szCs w:val="32"/>
        </w:rPr>
        <w:t xml:space="preserve"> editor of Nature Chemical Biology）</w:t>
      </w:r>
    </w:p>
    <w:p w14:paraId="08F5D467" w14:textId="3A069808" w:rsidR="008C3BCA" w:rsidRPr="00491569" w:rsidRDefault="008C3BCA" w:rsidP="00491569">
      <w:pPr>
        <w:pStyle w:val="a7"/>
        <w:widowControl/>
        <w:spacing w:beforeAutospacing="0" w:afterAutospacing="0" w:line="450" w:lineRule="atLeast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1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1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: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0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0 – 1</w:t>
      </w:r>
      <w:r w:rsidR="0013670E" w:rsidRPr="00491569">
        <w:rPr>
          <w:rFonts w:ascii="仿宋" w:eastAsia="仿宋" w:hAnsi="仿宋" w:cs="仿宋"/>
          <w:color w:val="333333"/>
          <w:sz w:val="28"/>
          <w:szCs w:val="32"/>
        </w:rPr>
        <w:t>1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: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3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0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交流发言</w:t>
      </w:r>
    </w:p>
    <w:p w14:paraId="631F8529" w14:textId="3B11E159" w:rsidR="008C3BCA" w:rsidRPr="00491569" w:rsidRDefault="008C3BCA" w:rsidP="00491569">
      <w:pPr>
        <w:pStyle w:val="a7"/>
        <w:widowControl/>
        <w:spacing w:beforeAutospacing="0" w:afterAutospacing="0" w:line="450" w:lineRule="atLeast"/>
        <w:jc w:val="both"/>
        <w:rPr>
          <w:rFonts w:ascii="仿宋" w:eastAsia="仿宋" w:hAnsi="仿宋" w:cs="仿宋"/>
          <w:color w:val="333333"/>
          <w:sz w:val="28"/>
          <w:szCs w:val="32"/>
        </w:rPr>
      </w:pP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1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1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: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3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0 – 1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2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:</w:t>
      </w:r>
      <w:r w:rsidR="0013670E" w:rsidRPr="00491569">
        <w:rPr>
          <w:rFonts w:ascii="仿宋" w:eastAsia="仿宋" w:hAnsi="仿宋" w:cs="仿宋" w:hint="eastAsia"/>
          <w:color w:val="333333"/>
          <w:sz w:val="28"/>
          <w:szCs w:val="32"/>
        </w:rPr>
        <w:t>0</w:t>
      </w:r>
      <w:r w:rsidRPr="00491569">
        <w:rPr>
          <w:rFonts w:ascii="仿宋" w:eastAsia="仿宋" w:hAnsi="仿宋" w:cs="仿宋"/>
          <w:color w:val="333333"/>
          <w:sz w:val="28"/>
          <w:szCs w:val="32"/>
        </w:rPr>
        <w:t>0</w:t>
      </w:r>
      <w:r w:rsidRPr="00491569">
        <w:rPr>
          <w:rFonts w:ascii="仿宋" w:eastAsia="仿宋" w:hAnsi="仿宋" w:cs="仿宋" w:hint="eastAsia"/>
          <w:color w:val="333333"/>
          <w:sz w:val="28"/>
          <w:szCs w:val="32"/>
        </w:rPr>
        <w:t>自由讨论</w:t>
      </w:r>
      <w:bookmarkStart w:id="0" w:name="_GoBack"/>
      <w:bookmarkEnd w:id="0"/>
    </w:p>
    <w:sectPr w:rsidR="008C3BCA" w:rsidRPr="0049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FF542" w14:textId="77777777" w:rsidR="00652EA6" w:rsidRDefault="00652EA6" w:rsidP="008C3BCA">
      <w:r>
        <w:separator/>
      </w:r>
    </w:p>
  </w:endnote>
  <w:endnote w:type="continuationSeparator" w:id="0">
    <w:p w14:paraId="6D5D9178" w14:textId="77777777" w:rsidR="00652EA6" w:rsidRDefault="00652EA6" w:rsidP="008C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236F" w14:textId="77777777" w:rsidR="00652EA6" w:rsidRDefault="00652EA6" w:rsidP="008C3BCA">
      <w:r>
        <w:separator/>
      </w:r>
    </w:p>
  </w:footnote>
  <w:footnote w:type="continuationSeparator" w:id="0">
    <w:p w14:paraId="3A9031E6" w14:textId="77777777" w:rsidR="00652EA6" w:rsidRDefault="00652EA6" w:rsidP="008C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59"/>
    <w:rsid w:val="0013670E"/>
    <w:rsid w:val="00290260"/>
    <w:rsid w:val="002B5E10"/>
    <w:rsid w:val="002F01D7"/>
    <w:rsid w:val="002F2F59"/>
    <w:rsid w:val="00491569"/>
    <w:rsid w:val="004D389D"/>
    <w:rsid w:val="0058713E"/>
    <w:rsid w:val="00652EA6"/>
    <w:rsid w:val="006E65A8"/>
    <w:rsid w:val="008C3BCA"/>
    <w:rsid w:val="00CD0DD0"/>
    <w:rsid w:val="00D46E6F"/>
    <w:rsid w:val="00DA7E36"/>
    <w:rsid w:val="00EB28E6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DE51"/>
  <w15:chartTrackingRefBased/>
  <w15:docId w15:val="{25376599-0C37-4268-AFCE-8B5DD53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BCA"/>
    <w:rPr>
      <w:sz w:val="18"/>
      <w:szCs w:val="18"/>
    </w:rPr>
  </w:style>
  <w:style w:type="paragraph" w:styleId="a7">
    <w:name w:val="Normal (Web)"/>
    <w:basedOn w:val="a"/>
    <w:qFormat/>
    <w:rsid w:val="0049156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Zhigang Xu</dc:creator>
  <cp:keywords/>
  <dc:description/>
  <cp:lastModifiedBy>xuzg@sdu.edu.cn</cp:lastModifiedBy>
  <cp:revision>12</cp:revision>
  <dcterms:created xsi:type="dcterms:W3CDTF">2018-10-31T15:22:00Z</dcterms:created>
  <dcterms:modified xsi:type="dcterms:W3CDTF">2018-11-08T07:13:00Z</dcterms:modified>
</cp:coreProperties>
</file>